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B0093" w14:textId="48F0A471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843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D45843">
        <w:rPr>
          <w:rFonts w:ascii="Arial" w:eastAsia="Calibri" w:hAnsi="Arial" w:cs="Arial"/>
          <w:b/>
          <w:sz w:val="20"/>
          <w:szCs w:val="20"/>
          <w:lang w:eastAsia="en-US"/>
        </w:rPr>
        <w:t>3a</w:t>
      </w:r>
    </w:p>
    <w:p w14:paraId="57E1BF99" w14:textId="624DA1E3" w:rsidR="008D13AD" w:rsidRPr="008D13AD" w:rsidRDefault="00F46404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pecifikace </w:t>
      </w:r>
      <w:r w:rsidR="00516073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2F5E06">
        <w:rPr>
          <w:rFonts w:ascii="Arial" w:eastAsia="Calibri" w:hAnsi="Arial" w:cs="Arial"/>
          <w:b/>
          <w:sz w:val="20"/>
          <w:szCs w:val="20"/>
          <w:lang w:eastAsia="en-US"/>
        </w:rPr>
        <w:t xml:space="preserve">provozu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a údržby</w:t>
      </w:r>
    </w:p>
    <w:p w14:paraId="4F4671CB" w14:textId="77777777" w:rsidR="008D13AD" w:rsidRPr="008D13AD" w:rsidRDefault="008D13AD" w:rsidP="008D13AD">
      <w:pPr>
        <w:spacing w:after="24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AD066C5" w14:textId="193E9CE0" w:rsidR="008D13AD" w:rsidRPr="008D13AD" w:rsidRDefault="008D13AD" w:rsidP="003F45A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D13AD">
        <w:rPr>
          <w:rFonts w:ascii="Arial" w:hAnsi="Arial" w:cs="Arial"/>
          <w:b/>
          <w:sz w:val="20"/>
          <w:szCs w:val="20"/>
        </w:rPr>
        <w:t xml:space="preserve">1. </w:t>
      </w:r>
      <w:r w:rsidRPr="004D4698">
        <w:rPr>
          <w:rFonts w:ascii="Arial" w:hAnsi="Arial" w:cs="Arial"/>
          <w:b/>
          <w:sz w:val="20"/>
          <w:szCs w:val="20"/>
        </w:rPr>
        <w:t xml:space="preserve">servis pohyblivých </w:t>
      </w:r>
      <w:proofErr w:type="gramStart"/>
      <w:r w:rsidRPr="004D4698">
        <w:rPr>
          <w:rFonts w:ascii="Arial" w:hAnsi="Arial" w:cs="Arial"/>
          <w:b/>
          <w:sz w:val="20"/>
          <w:szCs w:val="20"/>
        </w:rPr>
        <w:t>mechanismů</w:t>
      </w:r>
      <w:r w:rsidR="004A174C">
        <w:rPr>
          <w:rFonts w:ascii="Arial" w:hAnsi="Arial" w:cs="Arial"/>
          <w:b/>
          <w:sz w:val="20"/>
          <w:szCs w:val="20"/>
        </w:rPr>
        <w:t xml:space="preserve">  (</w:t>
      </w:r>
      <w:proofErr w:type="gramEnd"/>
      <w:r w:rsidR="004A174C">
        <w:rPr>
          <w:rFonts w:ascii="Arial" w:hAnsi="Arial" w:cs="Arial"/>
          <w:b/>
          <w:sz w:val="20"/>
          <w:szCs w:val="20"/>
        </w:rPr>
        <w:t>hod)</w:t>
      </w:r>
    </w:p>
    <w:p w14:paraId="380367B6" w14:textId="50D1820C" w:rsidR="008D13AD" w:rsidRP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servis pohyblivých mechanismů a čerpadel, promazávání a pravidelné čištění pohyblivých a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otočných mechanismů, které jsou součástí technologických zařízení HZZ (např. hřídel z motoru do čerpadla, zpětná klapka, uzavírací šoupě, stavidlový mechanismus, jeřábová dráha pod.) </w:t>
      </w:r>
    </w:p>
    <w:p w14:paraId="75AE8A47" w14:textId="58DB18E5" w:rsidR="008D13AD" w:rsidRPr="008D13AD" w:rsidRDefault="00E97BEE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m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anipulace s klapkami na COO </w:t>
      </w:r>
    </w:p>
    <w:p w14:paraId="43FBCBD7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8CC7215" w14:textId="77777777" w:rsidR="004D4698" w:rsidRDefault="008D13AD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funkčnosti</w:t>
      </w:r>
      <w:r w:rsidR="00204B77" w:rsidRP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a řádného stavu stavebních 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objektů a zařízení HZZ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2DC7CF4C" w14:textId="2B1A0BA0" w:rsidR="008D13AD" w:rsidRPr="008D13AD" w:rsidRDefault="004D4698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6568686E" w14:textId="7FEDD5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pravidelné prohlídky </w:t>
      </w:r>
      <w:r w:rsidR="00204B77">
        <w:rPr>
          <w:rFonts w:ascii="Arial" w:eastAsia="Calibri" w:hAnsi="Arial" w:cs="Arial"/>
          <w:sz w:val="20"/>
          <w:szCs w:val="20"/>
          <w:lang w:eastAsia="en-US"/>
        </w:rPr>
        <w:t xml:space="preserve">a zajištění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funkčnosti všech objektů a zařízení staveb HZZ, tj. zda stavba HZZ plní svůj účel a funkci, zda nedošlo k odcizení nebo poškození objektu HZZ, zda je zařízení provozováno podle</w:t>
      </w:r>
      <w:r w:rsidRPr="008D13AD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provozního řádu nebo podle pokynů a předpisů výrobce technologického zařízení (mazání, seřízení apod.)</w:t>
      </w:r>
    </w:p>
    <w:p w14:paraId="622D0BDF" w14:textId="4A5931B9" w:rsidR="00853579" w:rsidRPr="00853579" w:rsidRDefault="00853579" w:rsidP="00853579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pravidelné prohlídky a kontrola elektroinstalací u technologického vybavení staveb HZZ, vizuální posouzení stavu elektroinstalací včetně trafostanic, kontrola výstražných tabulí</w:t>
      </w:r>
    </w:p>
    <w:p w14:paraId="717B2B49" w14:textId="1E8F2302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a zajištění funkčnosti čerpadel zajišťujících neškodné odvedení průsakových vod z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objektů ČS</w:t>
      </w:r>
    </w:p>
    <w:p w14:paraId="1D387BDE" w14:textId="1C6020A2" w:rsid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oznamování zjištěných závad a poruch HZZ 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bjednateli</w:t>
      </w:r>
    </w:p>
    <w:p w14:paraId="2ED0B800" w14:textId="47E8D643" w:rsidR="00BF283B" w:rsidRPr="008D13AD" w:rsidRDefault="00BF283B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odstanění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drobných závad jako je např. oprava poškozených omítek a betonů, odstranění nečistot a naplavených předmětů kolem stavebních objektů s použitím drobného spotřebního materiálu.</w:t>
      </w:r>
    </w:p>
    <w:p w14:paraId="1EFD1494" w14:textId="23D5BD9C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posouzení stavu objektů a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zařízení HZZ (drobné opravy poškozených betonových ploch, manipulačních ploch, oplocení, opravy nátěrů zkorodovaných kovových konstrukcí</w:t>
      </w:r>
      <w:r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6A45AB09" w14:textId="77777777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výsledkem prohlídek jsou identifikace potřeb údržeb, příp. oprav </w:t>
      </w:r>
      <w:r>
        <w:rPr>
          <w:rFonts w:ascii="Arial" w:eastAsia="Calibri" w:hAnsi="Arial" w:cs="Arial"/>
          <w:sz w:val="20"/>
          <w:szCs w:val="20"/>
          <w:lang w:eastAsia="en-US"/>
        </w:rPr>
        <w:t>staveb HZZ a jejich oznamování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 </w:t>
      </w:r>
    </w:p>
    <w:p w14:paraId="63FEDD34" w14:textId="0D59CFF2" w:rsidR="00204B77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 případě zjištění škod na majetku poskytnutí potřebné součinnosti (oznámení zjištění škody, posouzení a odhad výše škody, příp. kontakt s orgány veřejné správy a Policií ČR)</w:t>
      </w:r>
    </w:p>
    <w:p w14:paraId="498B4091" w14:textId="77777777" w:rsidR="00942C80" w:rsidRDefault="00942C80" w:rsidP="00942C80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387A8" w14:textId="4A7F887E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3. zajištění provozu zařízení k měření průtoků a údržba měrného profilu </w:t>
      </w:r>
      <w:r w:rsidR="004A174C"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>(hod)</w:t>
      </w:r>
    </w:p>
    <w:p w14:paraId="7237FE89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bookmarkStart w:id="0" w:name="_Hlk68688407"/>
      <w:r w:rsidRPr="00CF578A">
        <w:rPr>
          <w:rFonts w:ascii="Arial" w:eastAsia="Calibri" w:hAnsi="Arial" w:cs="Arial"/>
          <w:sz w:val="20"/>
          <w:szCs w:val="20"/>
          <w:lang w:eastAsia="en-US"/>
        </w:rPr>
        <w:t>Jedná se o pravidelné zajištění provozu měřícího zařízení a měrného profilu pro měření průtoku   na vodním díle HZZ v závlahovém období (</w:t>
      </w:r>
      <w:proofErr w:type="gramStart"/>
      <w:r w:rsidRPr="00CF578A">
        <w:rPr>
          <w:rFonts w:ascii="Arial" w:eastAsia="Calibri" w:hAnsi="Arial" w:cs="Arial"/>
          <w:sz w:val="20"/>
          <w:szCs w:val="20"/>
          <w:lang w:eastAsia="en-US"/>
        </w:rPr>
        <w:t>březen – říjen</w:t>
      </w:r>
      <w:proofErr w:type="gramEnd"/>
      <w:r w:rsidRPr="00CF578A">
        <w:rPr>
          <w:rFonts w:ascii="Arial" w:eastAsia="Calibri" w:hAnsi="Arial" w:cs="Arial"/>
          <w:sz w:val="20"/>
          <w:szCs w:val="20"/>
          <w:lang w:eastAsia="en-US"/>
        </w:rPr>
        <w:t>). Práce budou prováděny dle rozpisu činností pro jednotlivá období s ohledem na roční období a potřeby závlahového provozu</w:t>
      </w:r>
      <w:bookmarkEnd w:id="0"/>
      <w:r w:rsidRPr="00CF578A">
        <w:rPr>
          <w:rFonts w:ascii="Arial" w:eastAsia="Calibri" w:hAnsi="Arial" w:cs="Arial"/>
          <w:sz w:val="20"/>
          <w:szCs w:val="20"/>
          <w:lang w:eastAsia="en-US"/>
        </w:rPr>
        <w:t>. Práce zahrnují tyto činnosti:</w:t>
      </w:r>
    </w:p>
    <w:p w14:paraId="692CCB0C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vizuální kontrola a údržba měřícího zařízení – měřících senzorů (očistění senzorů) </w:t>
      </w:r>
    </w:p>
    <w:p w14:paraId="7676802B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údržba břehů a koryta mezi senzory (odstraňování náletů a naplavenin)</w:t>
      </w:r>
    </w:p>
    <w:p w14:paraId="3B1FF8A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kontrola a kalibrace čidla pro měření hladiny (odečet hladiny na vodočetné lati a korekce nastavení systému) </w:t>
      </w:r>
    </w:p>
    <w:p w14:paraId="549291B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stavu nabití akumulátorů, výměna/dobíjení akumulátorů</w:t>
      </w:r>
    </w:p>
    <w:p w14:paraId="15EC9656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čistoty profilu v úseku závlahového kanálu nad a pod měřícím místem a celková vizuální kontrola zařízení včetně provedení záznamu do provozního deníku.</w:t>
      </w:r>
    </w:p>
    <w:p w14:paraId="305022F5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 </w:t>
      </w:r>
      <w:proofErr w:type="gramStart"/>
      <w:r w:rsidRPr="00CF578A">
        <w:rPr>
          <w:rFonts w:ascii="Arial" w:eastAsia="Calibri" w:hAnsi="Arial" w:cs="Arial"/>
          <w:sz w:val="20"/>
          <w:szCs w:val="20"/>
        </w:rPr>
        <w:t>období</w:t>
      </w:r>
      <w:proofErr w:type="gramEnd"/>
      <w:r w:rsidRPr="00CF578A">
        <w:rPr>
          <w:rFonts w:ascii="Arial" w:eastAsia="Calibri" w:hAnsi="Arial" w:cs="Arial"/>
          <w:sz w:val="20"/>
          <w:szCs w:val="20"/>
        </w:rPr>
        <w:t xml:space="preserve"> kdy nejsou závlahy provozovány (listopad – únor) bude prováděna zběžná vizuální kontrola stavu měřícího zařízení (poškození nebo odcizení funkčních částí) v rámci pravidelných prohlídek zařízení a stavebních objektů HZZ.</w:t>
      </w:r>
    </w:p>
    <w:p w14:paraId="2C044FE2" w14:textId="07C40146" w:rsidR="00853579" w:rsidRDefault="00853579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719481" w14:textId="77777777" w:rsidR="00942C80" w:rsidRDefault="00942C80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130980" w14:textId="77777777" w:rsidR="00D47292" w:rsidRDefault="00D47292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838EC7" w14:textId="3A5C44F1" w:rsidR="00853579" w:rsidRPr="008D13AD" w:rsidRDefault="00CF578A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  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853579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53579"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katodové ochrany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18095850" w14:textId="553C66F8" w:rsidR="00853579" w:rsidRPr="00942C80" w:rsidRDefault="00853579" w:rsidP="00853579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edná se o provádění kontroly funkčnosti katodové ochrany na ocelových potrubích závlahových přivaděčů a zásobovacích řadů</w:t>
      </w:r>
    </w:p>
    <w:p w14:paraId="04D7A5E9" w14:textId="1695AF4B" w:rsidR="008D13AD" w:rsidRPr="00204B77" w:rsidRDefault="00853579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</w:p>
    <w:p w14:paraId="2B7C69D3" w14:textId="2853F5B6" w:rsidR="008D13AD" w:rsidRDefault="008D13AD" w:rsidP="00853579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14:paraId="5EF485F6" w14:textId="2F7F979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color w:val="0070C0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 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vedení provozního deníku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5C4250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pořízení provozních deníků v potřebném počtu </w:t>
      </w:r>
    </w:p>
    <w:p w14:paraId="30CE5923" w14:textId="2198805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vedení provozního deníku samostatně pro každý objekt či so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ubor objektů dle výkazu výměr (P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říloha č. 6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 xml:space="preserve"> Smlouvy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773E5F64" w14:textId="095C3008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předložení záznamů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v provozním deníku ke kontrole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vždy před fakturací nebo kdykoliv na výzvu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Objednatele;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 kontrolu provozního deníku potvrdí zápisem</w:t>
      </w:r>
    </w:p>
    <w:p w14:paraId="2EDE6AB4" w14:textId="605A0F8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zaznamenávání údajů o všech kontrolních prohlídkách funkčnosti a stavu objektů a zařízení stavby HZZ, o prováděných manipulacích, o prováděném servisu, činnostech provozní údržby, opravách, prvotním zásahu k odstranění havárie, revizích, odečtech elektrické energie, odečtech vodoměru, činnostech souvisejících se zajištěním odběrného místa apod. s uvedením data, hodiny, činnosti, počtu pracovníků a údajů o subdodavateli, a dále údaje o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použitých technických prostředcích a o použitém drobném materiálu a jejich množství a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identifikaci provedení údržeb a oprav, vč. údajů o klimatických podmínkách v den kontrolní prohlídky nebo údaj o mimořádných klimatických podmínkách za dobu od poslední kontrolní prohlídky</w:t>
      </w:r>
    </w:p>
    <w:p w14:paraId="25B03A1C" w14:textId="77777777" w:rsidR="008D13AD" w:rsidRPr="008D13AD" w:rsidRDefault="008D13AD" w:rsidP="008D13AD">
      <w:pPr>
        <w:tabs>
          <w:tab w:val="left" w:pos="3828"/>
        </w:tabs>
        <w:spacing w:after="0"/>
        <w:ind w:left="1474" w:hanging="73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4B1F8EB" w14:textId="01DE67F2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E45ADD">
        <w:rPr>
          <w:rFonts w:ascii="Arial" w:eastAsia="Calibri" w:hAnsi="Arial" w:cs="Arial"/>
          <w:b/>
          <w:sz w:val="20"/>
          <w:szCs w:val="20"/>
          <w:lang w:eastAsia="en-US"/>
        </w:rPr>
        <w:t xml:space="preserve">kontrola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ucpávek a provozních kapalin, vč. doplňování kapalin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AA74AC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zajišťování výměny ucpávek na hřídelích od elektromotorů k čerpadlům k zamezení průniku vody, </w:t>
      </w:r>
    </w:p>
    <w:p w14:paraId="2EEC946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doplňování oleje do kompresorů, převodovek</w:t>
      </w:r>
    </w:p>
    <w:p w14:paraId="4506F529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6F7FE63" w14:textId="300CEBD0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kontrola a zajištění odběrného místa elektrické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2E6E34B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kontrola stavu odběrného místa, zajištění trvalého přístupu k odběrnému místu, provádění pravidelných nebo mimořádných kontrolních odečtů elektrické energie </w:t>
      </w:r>
    </w:p>
    <w:p w14:paraId="4EAAB173" w14:textId="7D6FFBBF" w:rsidR="008D13AD" w:rsidRPr="008D13AD" w:rsidRDefault="000C541B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předkládání návrhů O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na optimalizaci provozu nebo změny příkonu odběrného místa vč. přípravy a vyhotovení podkladů a dokladů k provedení změn </w:t>
      </w:r>
    </w:p>
    <w:p w14:paraId="056676A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6E1968A" w14:textId="38EF9AAE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vtokov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 xml:space="preserve">ých, výpustných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objekt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575911B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uzavření a utěsnění stavidel na vtoku k přívodním potrubím do ČS</w:t>
      </w:r>
    </w:p>
    <w:p w14:paraId="0F0A3ED4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odčerpání vody z prostoru vtokového objektu</w:t>
      </w:r>
    </w:p>
    <w:p w14:paraId="17190337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zaslepení přívodních potrubí do ČS </w:t>
      </w:r>
    </w:p>
    <w:p w14:paraId="359D114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vyčištění prostoru kolem vtokového objektu od sedimentů</w:t>
      </w:r>
    </w:p>
    <w:p w14:paraId="65AD72E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A1E60D6" w14:textId="1D76F50F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9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A75C5D1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vody ze všech technologických částí ČS</w:t>
      </w:r>
    </w:p>
    <w:p w14:paraId="63328EC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demontáž vík od čerpadel a vyčištění čerpadel od usazených nečistot</w:t>
      </w:r>
    </w:p>
    <w:p w14:paraId="259B8C48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a vyčištění tlakových nádob</w:t>
      </w:r>
    </w:p>
    <w:p w14:paraId="5B617DE5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otevření všech šoupat a ventilů na armaturách v ČS</w:t>
      </w:r>
    </w:p>
    <w:p w14:paraId="4627AEEE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color w:val="1F4E79"/>
          <w:sz w:val="20"/>
          <w:szCs w:val="20"/>
          <w:lang w:eastAsia="en-US"/>
        </w:rPr>
        <w:t xml:space="preserve"> </w:t>
      </w:r>
    </w:p>
    <w:p w14:paraId="7B6EBA26" w14:textId="0B538E33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. zazimování 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objektů ZK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1E82DE7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závlahového kanálu</w:t>
      </w:r>
    </w:p>
    <w:p w14:paraId="2335D88D" w14:textId="3A752991" w:rsidR="008D13AD" w:rsidRPr="0033042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vyčerpání shybky, odstranění nánosů naplavenin ze 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shybky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jedná se o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shybky do DN 1500, čištění shybek větších profilů bude řešeno v režimu AD HOC na základě posouzení míry zanešení 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průtočného profilu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splaveninami)</w:t>
      </w:r>
    </w:p>
    <w:p w14:paraId="63C166B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vyhrazení či uzavření stavidel na otevřených kanálech  </w:t>
      </w:r>
    </w:p>
    <w:p w14:paraId="0D8DB3D4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funkčnosti zvedacích mechanismů stavidel</w:t>
      </w:r>
    </w:p>
    <w:p w14:paraId="1038747B" w14:textId="77777777" w:rsidR="008D13AD" w:rsidRPr="008D13AD" w:rsidRDefault="008D13AD" w:rsidP="008D13AD">
      <w:pPr>
        <w:tabs>
          <w:tab w:val="left" w:pos="3828"/>
        </w:tabs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  </w:t>
      </w:r>
    </w:p>
    <w:p w14:paraId="4A246B53" w14:textId="492F06C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vtokových, výpustných objektů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7236196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čištění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objektů  dle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potřeby tak, aby byla zajištěna funkčnost jednotlivých zařízení a objektů, tj. zejména, aby byly jímky, stavidlové uzávěry, vtokové i výpustné objekty volné, bez splavenin, naplavenin a nánosů, odstranění zaslepení na přívodních potrubích do ČS</w:t>
      </w:r>
    </w:p>
    <w:p w14:paraId="207984D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0EA3931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odstranění zaslepení na přívodních potrubích do ČS </w:t>
      </w:r>
    </w:p>
    <w:p w14:paraId="64A10E20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vyhrazení stavidel u vtokových objektů</w:t>
      </w:r>
    </w:p>
    <w:p w14:paraId="11A7CF40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DC673C2" w14:textId="65E2B97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153CB71" w14:textId="77777777" w:rsidR="008D13AD" w:rsidRPr="00EA2F19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čerpadel, šoupat a ventilů na armaturách v ČS včetně drobných oprav</w:t>
      </w:r>
    </w:p>
    <w:p w14:paraId="36B09288" w14:textId="1527EB49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tlakových nádob včetně pojistných ventilů</w:t>
      </w:r>
    </w:p>
    <w:p w14:paraId="2EF23536" w14:textId="1AC334D6" w:rsidR="008D13AD" w:rsidRPr="00EA2F19" w:rsidRDefault="008D13AD" w:rsidP="00EA2F19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zajištění komplexní provozuschopnosti čerpacích stanic</w:t>
      </w:r>
    </w:p>
    <w:p w14:paraId="1CF02F3D" w14:textId="77777777" w:rsidR="008D13AD" w:rsidRPr="00EA2F19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1F4E79"/>
          <w:sz w:val="20"/>
          <w:szCs w:val="20"/>
          <w:lang w:eastAsia="en-US"/>
        </w:rPr>
      </w:pPr>
    </w:p>
    <w:p w14:paraId="4550E9BD" w14:textId="627DEDE2" w:rsidR="008D13AD" w:rsidRPr="00D47292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zprovoznění objektů ZK</w:t>
      </w:r>
      <w:r w:rsidR="00BC4E71"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4C23C270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7292">
        <w:rPr>
          <w:rFonts w:ascii="Arial" w:eastAsia="Calibri" w:hAnsi="Arial" w:cs="Arial"/>
          <w:sz w:val="20"/>
          <w:szCs w:val="20"/>
          <w:lang w:eastAsia="en-US"/>
        </w:rPr>
        <w:t>ověření a posouzení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stavu jednotlivých objektů, jejich vyčištění a zajištění funkčnosti</w:t>
      </w:r>
    </w:p>
    <w:p w14:paraId="12E7272B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zajištění provozuschopnosti shybek</w:t>
      </w:r>
    </w:p>
    <w:p w14:paraId="48D6665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4215A58" w14:textId="786280CC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technickobezpečnostní prohlídky (TBP IV. kategorie)</w:t>
      </w:r>
      <w:r w:rsidR="00BC4E71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E93BF07" w14:textId="69F33099" w:rsidR="008D13AD" w:rsidRPr="0033042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kontrolních prohlídek TBP na závlahových kanálech a závlahových nádržích dle vyhlášky č. 471/2001 Sb. – četnost 1x měsíčně</w:t>
      </w:r>
    </w:p>
    <w:p w14:paraId="319C4EF3" w14:textId="6C94E9E8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kontrolního měření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(objemové) </w:t>
      </w:r>
      <w:proofErr w:type="spellStart"/>
      <w:r w:rsidRPr="0033042D">
        <w:rPr>
          <w:rFonts w:ascii="Arial" w:eastAsia="Calibri" w:hAnsi="Arial" w:cs="Arial"/>
          <w:sz w:val="20"/>
          <w:szCs w:val="20"/>
          <w:lang w:eastAsia="en-US"/>
        </w:rPr>
        <w:t>oddtoku</w:t>
      </w:r>
      <w:proofErr w:type="spellEnd"/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z patních drénů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u větších nádrží</w:t>
      </w:r>
    </w:p>
    <w:p w14:paraId="6FEFCA76" w14:textId="42E2D1DD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provádění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kontrolního měření výšky hladiny v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 šachtách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patních drénů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u větších nádrží</w:t>
      </w:r>
    </w:p>
    <w:p w14:paraId="3514605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BF9EC6" w14:textId="034B9444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čerpání průsakové vody (</w:t>
      </w:r>
      <w:proofErr w:type="spellStart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Lečbych</w:t>
      </w:r>
      <w:proofErr w:type="spellEnd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) – bez spotřeby el.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73AF73B" w14:textId="376507A6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práce spojené s odčerpáním vody (spuštění čerpadla, kontrola, ukončení čerpání)</w:t>
      </w:r>
    </w:p>
    <w:p w14:paraId="39E34871" w14:textId="77777777" w:rsidR="004C1C4B" w:rsidRPr="008D13AD" w:rsidRDefault="004C1C4B" w:rsidP="004C1C4B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C3864E6" w14:textId="388D4F6B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elektrického zařízení VN + trafostanice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A838D58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veškeré elektroinstalace VN včetně revize a měření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trafostanice - 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63D22EE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15D3346" w14:textId="68F6DE9B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elektrické instalace NN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F84CD7C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elektroinstalace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NN - 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64CBEBB5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1E5A8A" w14:textId="249A3F0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hromosvodů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6D844D8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hromosvodů - 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079F1561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D03DBEA" w14:textId="0F0A39CD" w:rsidR="008D13AD" w:rsidRPr="008D13AD" w:rsidRDefault="003045FA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19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revize hasicích přístrojů 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(ks)</w:t>
      </w:r>
    </w:p>
    <w:p w14:paraId="18188A4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1x ročně</w:t>
      </w:r>
    </w:p>
    <w:p w14:paraId="007CCF56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48579BD" w14:textId="4C768D26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provozní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2F9C0554" w14:textId="77777777" w:rsidR="00FC0F89" w:rsidRPr="0033042D" w:rsidRDefault="00FC0F89" w:rsidP="00FC0F89">
      <w:pPr>
        <w:numPr>
          <w:ilvl w:val="0"/>
          <w:numId w:val="18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1 x ročně</w:t>
      </w:r>
    </w:p>
    <w:p w14:paraId="57270189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409D576" w14:textId="75470D60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vnitřní a zkouška těsnosti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084ECAAF" w14:textId="77777777" w:rsidR="00FC0F89" w:rsidRPr="0033042D" w:rsidRDefault="00FC0F89" w:rsidP="00FC0F89">
      <w:pPr>
        <w:numPr>
          <w:ilvl w:val="0"/>
          <w:numId w:val="19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1x za 5 let s provedením zkoušky těsnosti</w:t>
      </w:r>
    </w:p>
    <w:p w14:paraId="343A80B3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F441486" w14:textId="4031075C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tlaková zkouška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0D5D6008" w14:textId="3E2D9434" w:rsidR="008D13AD" w:rsidRPr="0033042D" w:rsidRDefault="00FC0F89" w:rsidP="00FC0F89">
      <w:pPr>
        <w:numPr>
          <w:ilvl w:val="0"/>
          <w:numId w:val="19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1x za </w:t>
      </w:r>
      <w:r w:rsidR="00116C95" w:rsidRPr="0033042D">
        <w:rPr>
          <w:rFonts w:ascii="Arial" w:eastAsia="Calibri" w:hAnsi="Arial" w:cs="Arial"/>
          <w:sz w:val="20"/>
          <w:szCs w:val="20"/>
          <w:lang w:eastAsia="en-US"/>
        </w:rPr>
        <w:t>5-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9 let s provedením tlakové zkoušky</w:t>
      </w:r>
    </w:p>
    <w:p w14:paraId="5239D4C4" w14:textId="4FA3333B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2F13BF2" w14:textId="77777777" w:rsidR="001557AA" w:rsidRPr="008D13AD" w:rsidRDefault="001557AA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FA45672" w14:textId="3843C1A9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zvedacího zařízení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2E9514D4" w14:textId="6D630CE1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četnost dle norem ČSN, dle typu zařízení a dle stanoveného režimu prohlídek v revizní zprávě</w:t>
      </w:r>
    </w:p>
    <w:p w14:paraId="0BF21358" w14:textId="77777777" w:rsidR="00BA03C6" w:rsidRPr="008D13AD" w:rsidRDefault="00BA03C6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D0A87F2" w14:textId="543D9260" w:rsidR="00BA03C6" w:rsidRPr="008D13AD" w:rsidRDefault="0056116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BA03C6"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uzávěrů odběrných potrubí COO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580E2588" w14:textId="77777777" w:rsidR="00BA03C6" w:rsidRPr="008D13AD" w:rsidRDefault="00BA03C6" w:rsidP="00BA03C6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provést kontrolu a opravy nátěrů klapky, těsnost přírubových spojů a stavu převodovky</w:t>
      </w:r>
      <w:r>
        <w:rPr>
          <w:rFonts w:ascii="Arial" w:eastAsia="Calibri" w:hAnsi="Arial" w:cs="Arial"/>
          <w:sz w:val="20"/>
          <w:szCs w:val="20"/>
          <w:lang w:eastAsia="en-US"/>
        </w:rPr>
        <w:t>: 1 x za 2 roky</w:t>
      </w:r>
    </w:p>
    <w:p w14:paraId="312A0921" w14:textId="77777777" w:rsidR="00D47292" w:rsidRDefault="00D47292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  <w:lang w:eastAsia="en-US"/>
        </w:rPr>
      </w:pPr>
    </w:p>
    <w:p w14:paraId="3B90056D" w14:textId="04985D5B" w:rsidR="00BA03C6" w:rsidRPr="0033042D" w:rsidRDefault="0056116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5</w:t>
      </w:r>
      <w:r w:rsidR="00BA03C6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revize elektrické instalace čerpadla v čerpací jímce </w:t>
      </w: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(ks)</w:t>
      </w:r>
    </w:p>
    <w:p w14:paraId="0919952E" w14:textId="77777777" w:rsidR="002A30AB" w:rsidRDefault="00BA03C6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      Jedná se o provedení pravidelní revize (1x ročně) čerpadla umístěného v čerpací jímce v objektu </w:t>
      </w:r>
    </w:p>
    <w:p w14:paraId="1F2D0C6D" w14:textId="45BA3569" w:rsidR="00BA03C6" w:rsidRPr="0033042D" w:rsidRDefault="002A30AB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="00BA03C6" w:rsidRPr="0033042D">
        <w:rPr>
          <w:rFonts w:ascii="Arial" w:eastAsia="Calibri" w:hAnsi="Arial" w:cs="Arial"/>
          <w:sz w:val="20"/>
          <w:szCs w:val="20"/>
          <w:lang w:eastAsia="en-US"/>
        </w:rPr>
        <w:t>podávací ČS a COO. Revize spočívá v měření:</w:t>
      </w:r>
    </w:p>
    <w:p w14:paraId="1E4285AB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izolačního stavu</w:t>
      </w:r>
    </w:p>
    <w:p w14:paraId="790EC350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kontrole vodivého připojení včetně přechodových odporů vodivých spojů</w:t>
      </w:r>
    </w:p>
    <w:p w14:paraId="4667DE3B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jmenovitého proudu čerpadla </w:t>
      </w:r>
    </w:p>
    <w:p w14:paraId="19C5552D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kontrole správného nastavení tepelné ochrany</w:t>
      </w:r>
    </w:p>
    <w:p w14:paraId="42616DB9" w14:textId="002901DA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funkční zkoušce</w:t>
      </w:r>
    </w:p>
    <w:p w14:paraId="4038C988" w14:textId="77777777" w:rsidR="004A174C" w:rsidRPr="00F90628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1973B5E" w14:textId="5955EA35" w:rsidR="004A174C" w:rsidRPr="008D13AD" w:rsidRDefault="0056116E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="004A174C"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servopohonu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1CD650F" w14:textId="77777777" w:rsidR="004A174C" w:rsidRPr="008D13A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provedení kontroly a revize servopohonů COO dle doporučení jejich dodavatele: 1 x za 2 roky</w:t>
      </w:r>
    </w:p>
    <w:p w14:paraId="64369CD1" w14:textId="77777777" w:rsidR="00493342" w:rsidRDefault="00493342" w:rsidP="00493342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2E7C9ED" w14:textId="2F0E0DDE" w:rsidR="00493342" w:rsidRPr="008D13AD" w:rsidRDefault="00493342" w:rsidP="00493342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CE7454">
        <w:rPr>
          <w:rFonts w:ascii="Arial" w:eastAsia="Calibri" w:hAnsi="Arial" w:cs="Arial"/>
          <w:b/>
          <w:sz w:val="20"/>
          <w:szCs w:val="20"/>
          <w:lang w:eastAsia="en-US"/>
        </w:rPr>
        <w:t>prověrka BOZP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413A833B" w14:textId="77777777" w:rsidR="00493342" w:rsidRPr="008D13AD" w:rsidRDefault="00493342" w:rsidP="00493342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rověrka staveb HZZ z hlediska bezpečnosti a ochrany zdraví při práci – 1x ročně </w:t>
      </w:r>
    </w:p>
    <w:p w14:paraId="284CD272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FD6C3C4" w14:textId="562C9CA5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sečení závlahového kanálu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(ha)</w:t>
      </w:r>
    </w:p>
    <w:p w14:paraId="1D21257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sečení ve vegetačním období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duben – říjen</w:t>
      </w:r>
      <w:proofErr w:type="gramEnd"/>
    </w:p>
    <w:p w14:paraId="1BA762C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ponechání posečené hmoty na břehové hraně závlahového kanálu</w:t>
      </w:r>
    </w:p>
    <w:p w14:paraId="7F84711B" w14:textId="531C97A7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619D767" w14:textId="27D3B19B" w:rsidR="004A174C" w:rsidRPr="0033042D" w:rsidRDefault="003045FA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29</w:t>
      </w:r>
      <w:r w:rsidR="004A174C" w:rsidRP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.  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>sečení povrchových ploch (ha)</w:t>
      </w:r>
    </w:p>
    <w:p w14:paraId="2869453D" w14:textId="141C32A3" w:rsidR="004A174C" w:rsidRPr="0033042D" w:rsidRDefault="004A174C" w:rsidP="004A174C">
      <w:pPr>
        <w:numPr>
          <w:ilvl w:val="0"/>
          <w:numId w:val="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sečení povrchových ploch v areálu ČS, kolem akumulačních nádrží, sečení tělesa hrází vodních nádrží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>, u objektů bezpečnostních přelivů a stavidel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a kolem objektů a zařízení pro měření průtoku</w:t>
      </w:r>
    </w:p>
    <w:p w14:paraId="0E631944" w14:textId="77777777" w:rsidR="00321AC3" w:rsidRPr="008D13AD" w:rsidRDefault="00321AC3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6F427B3" w14:textId="6CB306E2" w:rsidR="008D13AD" w:rsidRPr="0056116E" w:rsidRDefault="004C1C4B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náletových křovin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2FA3C07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drobných náletových křovin, ponechání zpracované (</w:t>
      </w:r>
      <w:proofErr w:type="spellStart"/>
      <w:r w:rsidRPr="008D13AD">
        <w:rPr>
          <w:rFonts w:ascii="Arial" w:eastAsia="Calibri" w:hAnsi="Arial" w:cs="Arial"/>
          <w:sz w:val="20"/>
          <w:szCs w:val="20"/>
          <w:lang w:eastAsia="en-US"/>
        </w:rPr>
        <w:t>seštěpkované</w:t>
      </w:r>
      <w:proofErr w:type="spellEnd"/>
      <w:r w:rsidRPr="008D13AD">
        <w:rPr>
          <w:rFonts w:ascii="Arial" w:eastAsia="Calibri" w:hAnsi="Arial" w:cs="Arial"/>
          <w:sz w:val="20"/>
          <w:szCs w:val="20"/>
          <w:lang w:eastAsia="en-US"/>
        </w:rPr>
        <w:t>) dřevní hmoty na místě, případně ekologická likvidace</w:t>
      </w:r>
    </w:p>
    <w:p w14:paraId="381C59A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2A8E24B" w14:textId="6D75A510" w:rsidR="008D13AD" w:rsidRPr="0056116E" w:rsidRDefault="0056116E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F91824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nátěry kovových konstrukcí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13FE23A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nátěru obroušením, základní nátěr, krycí nátěr</w:t>
      </w:r>
    </w:p>
    <w:p w14:paraId="17AB61D1" w14:textId="77777777" w:rsidR="008D13AD" w:rsidRPr="008D13AD" w:rsidRDefault="008D13AD" w:rsidP="008D13AD">
      <w:pPr>
        <w:tabs>
          <w:tab w:val="left" w:pos="3828"/>
        </w:tabs>
        <w:spacing w:after="0"/>
        <w:ind w:left="14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D44AB8" w14:textId="394C9EA8" w:rsidR="008D13AD" w:rsidRPr="0056116E" w:rsidRDefault="0056116E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nánosů v ZK (nad 10 cm)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3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7F434CBB" w14:textId="3242B6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odtěžení nánosu sedimentu s uložením na břehové hrany</w:t>
      </w:r>
    </w:p>
    <w:p w14:paraId="4468B65E" w14:textId="77777777" w:rsidR="004A174C" w:rsidRPr="008D13AD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02C1EBC" w14:textId="4B6F5BA3" w:rsidR="004A174C" w:rsidRPr="0033042D" w:rsidRDefault="004A174C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  <w:r w:rsidR="003045FA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odstranění nánosů sedimentů z akumulačních nádržích 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(m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vertAlign w:val="superscript"/>
          <w:lang w:eastAsia="en-US"/>
        </w:rPr>
        <w:t>3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)</w:t>
      </w:r>
    </w:p>
    <w:p w14:paraId="37A3C181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odstranění nánosů sedimentů z akumulačních nádrží 1x ročně tak, aby byla zajištěna funkčnost objektů, tj. zejména, aby akumulační nádrže byly bez naplavenin a nánosů</w:t>
      </w:r>
    </w:p>
    <w:p w14:paraId="204335FA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včetně odvozu a ekologické likvidace </w:t>
      </w:r>
    </w:p>
    <w:p w14:paraId="4D7A7DF4" w14:textId="18CF613F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 nebo strojově</w:t>
      </w:r>
    </w:p>
    <w:p w14:paraId="66D2730B" w14:textId="77777777" w:rsidR="005B3B39" w:rsidRDefault="005B3B39" w:rsidP="005B3B3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3E3A49C" w14:textId="139FDAA8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6942CE1" w14:textId="77777777" w:rsidR="002A30AB" w:rsidRPr="008D13AD" w:rsidRDefault="002A30AB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A4F7557" w14:textId="5F0D9D1A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850E7E8" w14:textId="77777777" w:rsidR="0033042D" w:rsidRPr="008D13AD" w:rsidRDefault="0033042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5554DF8" w14:textId="6D037837" w:rsidR="008D13AD" w:rsidRPr="00DB6B27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F9428D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bezpečnostních přelivů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49CE1E3" w14:textId="4546D36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čištění objektů bezpečnostních přelivů dle potřeby tak, aby byla zajištěna funkčnost objektů, tj. zejména, aby byly přelivy, vývařiště a lapače splavenin volné, bez splavenin, naplavenin a nánosů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, tzn. včetně 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 xml:space="preserve">odstraňování splavenin z 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česlí u navazujících shybek </w:t>
      </w:r>
    </w:p>
    <w:p w14:paraId="11927D30" w14:textId="7777777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3BD944FF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16"/>
          <w:szCs w:val="20"/>
          <w:lang w:eastAsia="en-US"/>
        </w:rPr>
      </w:pPr>
    </w:p>
    <w:p w14:paraId="1938CB12" w14:textId="7EE2F4EB" w:rsidR="008D13AD" w:rsidRPr="00DB6B27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F9428D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řádného stavu akvaduktů</w:t>
      </w:r>
      <w:r w:rsidR="00F9428D" w:rsidRP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32D3429D" w14:textId="77777777" w:rsidR="008D13AD" w:rsidRPr="00DB6B27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68080906"/>
      <w:r w:rsidRPr="00DB6B27">
        <w:rPr>
          <w:rFonts w:ascii="Arial" w:eastAsia="Calibri" w:hAnsi="Arial" w:cs="Arial"/>
          <w:sz w:val="20"/>
          <w:szCs w:val="20"/>
          <w:lang w:eastAsia="en-US"/>
        </w:rPr>
        <w:t>jedná se o čištění objektů akvaduktů 1x ročně tak, aby byla zajištěna funkčnost objektů, tj. zejména, aby byly koryta akvaduktů volné, bez splavenin, naplavenin a nánosů</w:t>
      </w:r>
    </w:p>
    <w:p w14:paraId="3030F7BF" w14:textId="6F2515F9" w:rsidR="00C6377D" w:rsidRPr="00DB6B27" w:rsidRDefault="008D13AD" w:rsidP="00270613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CC8F148" w14:textId="0EF76E20" w:rsidR="00333944" w:rsidRPr="00DB6B27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487ADF" w14:textId="0675F4BA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3A2656" w14:textId="77777777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bookmarkEnd w:id="1"/>
    <w:p w14:paraId="67475326" w14:textId="77777777" w:rsidR="00757776" w:rsidRDefault="00757776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E4128E" w14:textId="77777777" w:rsidR="00F90628" w:rsidRDefault="00F90628" w:rsidP="00F90628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E2182A7" w14:textId="77777777" w:rsidR="005F10C2" w:rsidRDefault="005F10C2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BAFD05A" w14:textId="514A272F" w:rsidR="006919EF" w:rsidRPr="006919EF" w:rsidRDefault="006919EF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bookmarkStart w:id="2" w:name="_Hlk68689146"/>
      <w:r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2EF1DCEB" w14:textId="049000CE" w:rsidR="00CF56D6" w:rsidRPr="006919EF" w:rsidRDefault="00F90628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6919EF">
        <w:rPr>
          <w:rFonts w:ascii="Arial" w:eastAsia="Calibri" w:hAnsi="Arial" w:cs="Arial"/>
          <w:color w:val="FF0000"/>
          <w:sz w:val="20"/>
          <w:szCs w:val="20"/>
        </w:rPr>
        <w:t xml:space="preserve"> </w:t>
      </w:r>
    </w:p>
    <w:bookmarkEnd w:id="2"/>
    <w:p w14:paraId="071ED392" w14:textId="77777777" w:rsidR="00480EED" w:rsidRPr="00480EED" w:rsidRDefault="00480EED" w:rsidP="00480EE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73E09F9D" w14:textId="0FB4EF20" w:rsidR="00CF56D6" w:rsidRPr="00161FE9" w:rsidRDefault="00CF56D6" w:rsidP="00CF56D6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4"/>
        </w:rPr>
      </w:pPr>
      <w:r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      </w:t>
      </w:r>
    </w:p>
    <w:p w14:paraId="5686BF6B" w14:textId="2DDD4462" w:rsidR="00161FE9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75CC218C" w14:textId="77777777" w:rsidR="00161FE9" w:rsidRPr="00757776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sectPr w:rsidR="00161FE9" w:rsidRPr="00757776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550AA" w14:textId="77777777" w:rsidR="004F751F" w:rsidRDefault="004F751F">
      <w:r>
        <w:separator/>
      </w:r>
    </w:p>
  </w:endnote>
  <w:endnote w:type="continuationSeparator" w:id="0">
    <w:p w14:paraId="7DC188CD" w14:textId="77777777" w:rsidR="004F751F" w:rsidRDefault="004F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7467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FC2E4C" w14:textId="623512E1" w:rsidR="00E97BEE" w:rsidRDefault="00E97BEE">
            <w:pPr>
              <w:pStyle w:val="Zpat"/>
              <w:jc w:val="right"/>
            </w:pPr>
            <w:r w:rsidRPr="00E97BEE">
              <w:rPr>
                <w:rFonts w:ascii="Arial" w:hAnsi="Arial" w:cs="Arial"/>
                <w:szCs w:val="16"/>
              </w:rPr>
              <w:t xml:space="preserve">Stránka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PAGE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  <w:r w:rsidRPr="00E97BEE">
              <w:rPr>
                <w:rFonts w:ascii="Arial" w:hAnsi="Arial" w:cs="Arial"/>
                <w:szCs w:val="16"/>
              </w:rPr>
              <w:t xml:space="preserve"> z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NUMPAGES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42B1203" w14:textId="77777777" w:rsidR="00E97BEE" w:rsidRDefault="00E97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581F0" w14:textId="77777777" w:rsidR="004F751F" w:rsidRDefault="004F751F">
      <w:r>
        <w:separator/>
      </w:r>
    </w:p>
  </w:footnote>
  <w:footnote w:type="continuationSeparator" w:id="0">
    <w:p w14:paraId="3567EBA4" w14:textId="77777777" w:rsidR="004F751F" w:rsidRDefault="004F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6AB6A65E" w:rsidR="000D1993" w:rsidRPr="004C3C6C" w:rsidRDefault="00B7038B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>
      <w:t xml:space="preserve">Smlouva o poskytování služeb k zajištění provozu a údržby staveb k závlaze pozemků -  </w:t>
    </w:r>
    <w:r w:rsidR="00C04C93">
      <w:t xml:space="preserve"> Příloha č. 3a</w:t>
    </w:r>
    <w:r w:rsidR="00CB2CB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A043274"/>
    <w:multiLevelType w:val="hybridMultilevel"/>
    <w:tmpl w:val="281C1006"/>
    <w:lvl w:ilvl="0" w:tplc="AC28ED88">
      <w:start w:val="13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9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80EB2"/>
    <w:multiLevelType w:val="hybridMultilevel"/>
    <w:tmpl w:val="C57839B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6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4"/>
  </w:num>
  <w:num w:numId="23">
    <w:abstractNumId w:val="20"/>
  </w:num>
  <w:num w:numId="2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2745B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2704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A43"/>
    <w:rsid w:val="000C35AF"/>
    <w:rsid w:val="000C541B"/>
    <w:rsid w:val="000C6E6E"/>
    <w:rsid w:val="000D1993"/>
    <w:rsid w:val="000D22AD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169C7"/>
    <w:rsid w:val="00116C95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557AA"/>
    <w:rsid w:val="001575E0"/>
    <w:rsid w:val="00157987"/>
    <w:rsid w:val="00161CCB"/>
    <w:rsid w:val="00161FE9"/>
    <w:rsid w:val="00164313"/>
    <w:rsid w:val="001653B4"/>
    <w:rsid w:val="00165E2E"/>
    <w:rsid w:val="00170419"/>
    <w:rsid w:val="00171CAF"/>
    <w:rsid w:val="001729CC"/>
    <w:rsid w:val="001739E1"/>
    <w:rsid w:val="00181F6F"/>
    <w:rsid w:val="00182FCB"/>
    <w:rsid w:val="00183130"/>
    <w:rsid w:val="00183AB1"/>
    <w:rsid w:val="001857E7"/>
    <w:rsid w:val="001910E7"/>
    <w:rsid w:val="00194125"/>
    <w:rsid w:val="0019486B"/>
    <w:rsid w:val="001954C8"/>
    <w:rsid w:val="001A1ED8"/>
    <w:rsid w:val="001A2852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1614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4B77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516"/>
    <w:rsid w:val="00243A4A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0613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A30AB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5E06"/>
    <w:rsid w:val="002F6AA8"/>
    <w:rsid w:val="002F7B9F"/>
    <w:rsid w:val="003013C1"/>
    <w:rsid w:val="00302FF3"/>
    <w:rsid w:val="003045FA"/>
    <w:rsid w:val="00321AC3"/>
    <w:rsid w:val="00321F20"/>
    <w:rsid w:val="00323406"/>
    <w:rsid w:val="00326EF8"/>
    <w:rsid w:val="00330000"/>
    <w:rsid w:val="0033042D"/>
    <w:rsid w:val="00333944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4493"/>
    <w:rsid w:val="00377858"/>
    <w:rsid w:val="00377D90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1A47"/>
    <w:rsid w:val="003A4655"/>
    <w:rsid w:val="003A69DE"/>
    <w:rsid w:val="003A7AC7"/>
    <w:rsid w:val="003B0725"/>
    <w:rsid w:val="003B117D"/>
    <w:rsid w:val="003B20D6"/>
    <w:rsid w:val="003B3EE9"/>
    <w:rsid w:val="003B4600"/>
    <w:rsid w:val="003C7FDD"/>
    <w:rsid w:val="003D036A"/>
    <w:rsid w:val="003E35E1"/>
    <w:rsid w:val="003E71BB"/>
    <w:rsid w:val="003F1837"/>
    <w:rsid w:val="003F21B5"/>
    <w:rsid w:val="003F45A7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0EED"/>
    <w:rsid w:val="00484477"/>
    <w:rsid w:val="004851CB"/>
    <w:rsid w:val="00486ECE"/>
    <w:rsid w:val="0048771F"/>
    <w:rsid w:val="00490F88"/>
    <w:rsid w:val="00492FD5"/>
    <w:rsid w:val="00493342"/>
    <w:rsid w:val="00495489"/>
    <w:rsid w:val="004973BA"/>
    <w:rsid w:val="00497B7F"/>
    <w:rsid w:val="004A136E"/>
    <w:rsid w:val="004A174C"/>
    <w:rsid w:val="004A524B"/>
    <w:rsid w:val="004B4EA2"/>
    <w:rsid w:val="004B5C6B"/>
    <w:rsid w:val="004C1C4B"/>
    <w:rsid w:val="004C3C6C"/>
    <w:rsid w:val="004D204A"/>
    <w:rsid w:val="004D4578"/>
    <w:rsid w:val="004D469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6073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116E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2321"/>
    <w:rsid w:val="005B3B39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0C2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1575"/>
    <w:rsid w:val="00622636"/>
    <w:rsid w:val="00623971"/>
    <w:rsid w:val="0062698A"/>
    <w:rsid w:val="00626B9A"/>
    <w:rsid w:val="0063646B"/>
    <w:rsid w:val="006423C6"/>
    <w:rsid w:val="006432C7"/>
    <w:rsid w:val="0064394B"/>
    <w:rsid w:val="006474E7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19EF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5EB3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57776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85ACE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4612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E3682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53579"/>
    <w:rsid w:val="008610CD"/>
    <w:rsid w:val="008646A6"/>
    <w:rsid w:val="00872803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2C80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53650"/>
    <w:rsid w:val="00961AD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7E3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002"/>
    <w:rsid w:val="00AF5533"/>
    <w:rsid w:val="00B000E4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038B"/>
    <w:rsid w:val="00B717C8"/>
    <w:rsid w:val="00B71E6F"/>
    <w:rsid w:val="00B73F38"/>
    <w:rsid w:val="00B74EE7"/>
    <w:rsid w:val="00B83B5D"/>
    <w:rsid w:val="00B93E7B"/>
    <w:rsid w:val="00B958E4"/>
    <w:rsid w:val="00B96FCA"/>
    <w:rsid w:val="00BA03C6"/>
    <w:rsid w:val="00BA4C62"/>
    <w:rsid w:val="00BB10C2"/>
    <w:rsid w:val="00BC0C89"/>
    <w:rsid w:val="00BC4E71"/>
    <w:rsid w:val="00BC678A"/>
    <w:rsid w:val="00BD093D"/>
    <w:rsid w:val="00BD1F08"/>
    <w:rsid w:val="00BD57F5"/>
    <w:rsid w:val="00BE13F6"/>
    <w:rsid w:val="00BE2E34"/>
    <w:rsid w:val="00BE30E9"/>
    <w:rsid w:val="00BE3AA8"/>
    <w:rsid w:val="00BE5B51"/>
    <w:rsid w:val="00BF283B"/>
    <w:rsid w:val="00BF3C80"/>
    <w:rsid w:val="00C02C90"/>
    <w:rsid w:val="00C04C93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27DB"/>
    <w:rsid w:val="00C24A72"/>
    <w:rsid w:val="00C24EEB"/>
    <w:rsid w:val="00C272E5"/>
    <w:rsid w:val="00C311D3"/>
    <w:rsid w:val="00C31ACF"/>
    <w:rsid w:val="00C338FE"/>
    <w:rsid w:val="00C33CC2"/>
    <w:rsid w:val="00C356E1"/>
    <w:rsid w:val="00C456CE"/>
    <w:rsid w:val="00C46C72"/>
    <w:rsid w:val="00C5114C"/>
    <w:rsid w:val="00C51F38"/>
    <w:rsid w:val="00C53B91"/>
    <w:rsid w:val="00C541E1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13AE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E7454"/>
    <w:rsid w:val="00CF347C"/>
    <w:rsid w:val="00CF56D6"/>
    <w:rsid w:val="00CF578A"/>
    <w:rsid w:val="00CF7352"/>
    <w:rsid w:val="00D00850"/>
    <w:rsid w:val="00D051DB"/>
    <w:rsid w:val="00D055BC"/>
    <w:rsid w:val="00D154D8"/>
    <w:rsid w:val="00D16302"/>
    <w:rsid w:val="00D22007"/>
    <w:rsid w:val="00D31A5E"/>
    <w:rsid w:val="00D4316C"/>
    <w:rsid w:val="00D44EDD"/>
    <w:rsid w:val="00D4522F"/>
    <w:rsid w:val="00D45843"/>
    <w:rsid w:val="00D47292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B27"/>
    <w:rsid w:val="00DC00B2"/>
    <w:rsid w:val="00DD08CA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45ADD"/>
    <w:rsid w:val="00E50E41"/>
    <w:rsid w:val="00E515D4"/>
    <w:rsid w:val="00E52080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97BEE"/>
    <w:rsid w:val="00EA0E1D"/>
    <w:rsid w:val="00EA0F43"/>
    <w:rsid w:val="00EA2F19"/>
    <w:rsid w:val="00EA3E4C"/>
    <w:rsid w:val="00EA7A35"/>
    <w:rsid w:val="00EB270E"/>
    <w:rsid w:val="00EC0F6F"/>
    <w:rsid w:val="00EC245F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EF3A28"/>
    <w:rsid w:val="00F00B02"/>
    <w:rsid w:val="00F01F19"/>
    <w:rsid w:val="00F035CF"/>
    <w:rsid w:val="00F05F42"/>
    <w:rsid w:val="00F109E0"/>
    <w:rsid w:val="00F14C16"/>
    <w:rsid w:val="00F14FDA"/>
    <w:rsid w:val="00F170EE"/>
    <w:rsid w:val="00F20635"/>
    <w:rsid w:val="00F2138F"/>
    <w:rsid w:val="00F21493"/>
    <w:rsid w:val="00F21641"/>
    <w:rsid w:val="00F23367"/>
    <w:rsid w:val="00F26001"/>
    <w:rsid w:val="00F30D2D"/>
    <w:rsid w:val="00F35DCD"/>
    <w:rsid w:val="00F400F3"/>
    <w:rsid w:val="00F42C19"/>
    <w:rsid w:val="00F45F09"/>
    <w:rsid w:val="00F46404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4C9"/>
    <w:rsid w:val="00F86578"/>
    <w:rsid w:val="00F90628"/>
    <w:rsid w:val="00F91824"/>
    <w:rsid w:val="00F9428D"/>
    <w:rsid w:val="00F95E85"/>
    <w:rsid w:val="00F968D9"/>
    <w:rsid w:val="00F96DB2"/>
    <w:rsid w:val="00F9720A"/>
    <w:rsid w:val="00FA2746"/>
    <w:rsid w:val="00FA3350"/>
    <w:rsid w:val="00FA4F75"/>
    <w:rsid w:val="00FA5D64"/>
    <w:rsid w:val="00FA7567"/>
    <w:rsid w:val="00FA7CCD"/>
    <w:rsid w:val="00FB1923"/>
    <w:rsid w:val="00FB3417"/>
    <w:rsid w:val="00FC01E7"/>
    <w:rsid w:val="00FC0ABF"/>
    <w:rsid w:val="00FC0F89"/>
    <w:rsid w:val="00FC24C3"/>
    <w:rsid w:val="00FC72D5"/>
    <w:rsid w:val="00FC7C82"/>
    <w:rsid w:val="00FD2EFE"/>
    <w:rsid w:val="00FD6C92"/>
    <w:rsid w:val="00FD71BF"/>
    <w:rsid w:val="00FD77B0"/>
    <w:rsid w:val="00FE1D38"/>
    <w:rsid w:val="00FE2336"/>
    <w:rsid w:val="00FE6058"/>
    <w:rsid w:val="00FF2194"/>
    <w:rsid w:val="00FF6CE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71644EA4"/>
  <w15:docId w15:val="{A64F51BD-37A1-447D-A096-CBB28812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90628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D5C62-B4C4-4796-8051-DEA38B9497EE}">
  <ds:schemaRefs>
    <ds:schemaRef ds:uri="8662c659-72ab-411b-b755-fbef5cbbde18"/>
    <ds:schemaRef ds:uri="http://www.w3.org/XML/1998/namespace"/>
    <ds:schemaRef ds:uri="5e6c6c5c-474c-4ef7-b7d6-59a0e77cc256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9E57C8-2EF3-40FC-B161-57BA1DE6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1491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10340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Dočkal Jaroslav Ing.</cp:lastModifiedBy>
  <cp:revision>4</cp:revision>
  <cp:lastPrinted>2021-05-03T06:06:00Z</cp:lastPrinted>
  <dcterms:created xsi:type="dcterms:W3CDTF">2021-06-30T08:16:00Z</dcterms:created>
  <dcterms:modified xsi:type="dcterms:W3CDTF">2021-06-30T08:48:00Z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